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</w:t>
      </w:r>
      <w:r>
        <w:rPr>
          <w:lang w:eastAsia="ko-KR"/>
          <w:b/>
          <w:rtl w:val="off"/>
        </w:rPr>
        <w:t>06/19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Fonts w:hint="eastAsia"/>
          <w:rtl w:val="off"/>
        </w:rPr>
        <w:t>bug fixed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tl w:val="off"/>
        </w:rPr>
        <w:t xml:space="preserve"> - CHIR issue</w:t>
      </w:r>
    </w:p>
    <w:p>
      <w:pPr>
        <w:rPr>
          <w:lang/>
          <w:rFonts/>
          <w:b/>
          <w:rtl w:val="off"/>
        </w:rPr>
      </w:pPr>
    </w:p>
    <w:p>
      <w:pPr>
        <w:rPr>
          <w:lang/>
          <w:rFonts/>
          <w:b/>
          <w:rtl w:val="off"/>
        </w:rPr>
      </w:pPr>
    </w:p>
    <w:p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</w:t>
      </w:r>
      <w:r>
        <w:rPr>
          <w:lang w:eastAsia="ko-KR"/>
          <w:b/>
          <w:rtl w:val="off"/>
        </w:rPr>
        <w:t>06/05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Fonts w:hint="eastAsia"/>
          <w:rtl w:val="off"/>
        </w:rPr>
        <w:t>Memory issue debugging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tl w:val="off"/>
        </w:rPr>
        <w:t xml:space="preserve"> - Declaration about SSP -&gt; Allocate_memory()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tl w:val="off"/>
        </w:rPr>
        <w:t>NUM_RAY_per_ClusterNUM added ( channel coefficient part )</w:t>
      </w:r>
    </w:p>
    <w:p>
      <w:pPr>
        <w:rPr>
          <w:lang w:eastAsia="ko-KR"/>
          <w:rFonts w:hint="eastAsia"/>
          <w:b/>
          <w:rtl w:val="off"/>
        </w:rPr>
      </w:pPr>
    </w:p>
    <w:p>
      <w:pPr>
        <w:rPr>
          <w:lang w:eastAsia="ko-KR"/>
          <w:rFonts w:hint="eastAsia"/>
          <w:b/>
          <w:rtl w:val="off"/>
        </w:rPr>
      </w:pPr>
    </w:p>
    <w:p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</w:t>
      </w:r>
      <w:r>
        <w:rPr>
          <w:lang w:eastAsia="ko-KR"/>
          <w:b/>
          <w:rtl w:val="off"/>
        </w:rPr>
        <w:t>5/25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tl w:val="off"/>
        </w:rPr>
        <w:t>Tranform_TLSP_to_LSP() added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tl w:val="off"/>
        </w:rPr>
        <w:t>Generate_SSP(), Compute_Channel_Coef() added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tl w:val="off"/>
        </w:rPr>
        <w:t xml:space="preserve"> - generate SSP for each run time t</w:t>
      </w:r>
    </w:p>
    <w:p>
      <w:r>
        <w:rPr>
          <w:lang w:eastAsia="ko-KR"/>
          <w:rtl w:val="off"/>
        </w:rPr>
        <w:t>'Channel impulse response generation when using antenna arrays' added  (M.2412 - Attachment 3 to Annex 1)</w:t>
      </w:r>
    </w:p>
    <w:p>
      <w:pPr>
        <w:rPr>
          <w:rFonts w:hint="eastAsia"/>
        </w:rPr>
      </w:pPr>
    </w:p>
    <w:p>
      <w:r>
        <w:rPr>
          <w:rFonts w:hint="eastAsia"/>
        </w:rPr>
        <w:t>R</w:t>
      </w:r>
      <w:r>
        <w:t>evision</w:t>
      </w:r>
    </w:p>
    <w:p>
      <w:pPr>
        <w:rPr>
          <w:lang w:eastAsia="ko-KR"/>
          <w:rFonts w:hint="eastAsia"/>
          <w:b/>
          <w:rtl w:val="off"/>
        </w:rPr>
      </w:pPr>
      <w:r>
        <w:rPr>
          <w:lang w:eastAsia="ko-KR"/>
          <w:rtl w:val="off"/>
        </w:rPr>
        <w:t>generate_SSP</w:t>
      </w:r>
      <w:r>
        <w:t>.</w:t>
      </w:r>
      <w:r>
        <w:rPr>
          <w:rFonts w:hint="eastAsia"/>
        </w:rPr>
        <w:t>cpp</w:t>
      </w:r>
      <w:r>
        <w:t xml:space="preserve"> </w:t>
      </w:r>
      <w:r>
        <w:rPr>
          <w:lang w:eastAsia="ko-KR"/>
          <w:rtl w:val="off"/>
        </w:rPr>
        <w:t>added</w:t>
      </w:r>
    </w:p>
    <w:p>
      <w:pPr>
        <w:rPr>
          <w:lang w:eastAsia="ko-KR"/>
          <w:rFonts w:hint="eastAsia"/>
          <w:b/>
          <w:rtl w:val="off"/>
        </w:rPr>
      </w:pPr>
    </w:p>
    <w:p>
      <w:pPr>
        <w:rPr>
          <w:lang w:eastAsia="ko-KR"/>
          <w:rFonts w:hint="eastAsia"/>
          <w:b/>
          <w:rtl w:val="off"/>
        </w:rPr>
      </w:pPr>
    </w:p>
    <w:p>
      <w:pPr>
        <w:rPr>
          <w:lang w:eastAsia="ko-KR"/>
          <w:rFonts w:hint="eastAsia"/>
          <w:b/>
          <w:rtl w:val="off"/>
        </w:rPr>
      </w:pPr>
    </w:p>
    <w:p>
      <w:pPr>
        <w:rPr>
          <w:b/>
        </w:rPr>
      </w:pPr>
      <w:r>
        <w:rPr>
          <w:b/>
        </w:rPr>
        <w:t>2018/</w:t>
      </w:r>
      <w:r>
        <w:rPr>
          <w:b/>
        </w:rPr>
        <w:t>04/25</w:t>
      </w:r>
    </w:p>
    <w:p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U</w:t>
      </w:r>
      <w:r>
        <w:rPr>
          <w:rFonts w:ascii="맑은 고딕" w:eastAsia="맑은 고딕" w:hAnsi="맑은 고딕" w:cs="맑은 고딕"/>
        </w:rPr>
        <w:t xml:space="preserve">Mi_A/UMi_B channel model </w:t>
      </w:r>
    </w:p>
    <w:p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Fourier Transform, Round Robin scheduling</w:t>
      </w:r>
    </w:p>
    <w:p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Small Scale Parameter calibration</w:t>
      </w:r>
    </w:p>
    <w:p>
      <w:pPr>
        <w:rPr>
          <w:rFonts w:ascii="맑은 고딕" w:eastAsia="맑은 고딕" w:hAnsi="맑은 고딕" w:cs="맑은 고딕" w:hint="eastAsia"/>
        </w:rPr>
      </w:pPr>
    </w:p>
    <w:p>
      <w:r>
        <w:rPr>
          <w:rFonts w:hint="eastAsia"/>
        </w:rPr>
        <w:t>R</w:t>
      </w:r>
      <w:r>
        <w:t>evision</w:t>
      </w:r>
    </w:p>
    <w:p>
      <w:pPr>
        <w:pStyle w:val="af1"/>
        <w:ind w:leftChars="0"/>
        <w:numPr>
          <w:ilvl w:val="0"/>
          <w:numId w:val="1"/>
        </w:numPr>
      </w:pPr>
      <w:r>
        <w:t>Channel_update.cpp, mu_mimo.cpp (scheduling) part added</w:t>
      </w:r>
    </w:p>
    <w:p/>
    <w:p>
      <w:pPr>
        <w:rPr>
          <w:rFonts w:hint="eastAsia"/>
        </w:rPr>
      </w:pPr>
    </w:p>
    <w:p>
      <w:pPr>
        <w:rPr>
          <w:b/>
        </w:rPr>
      </w:pPr>
      <w:r>
        <w:rPr>
          <w:b/>
        </w:rPr>
        <w:t>2018/</w:t>
      </w:r>
      <w:r>
        <w:rPr>
          <w:b/>
        </w:rPr>
        <w:t>02/14</w:t>
      </w:r>
    </w:p>
    <w:p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Small scale parameter, antenna array parameter added</w:t>
      </w:r>
    </w:p>
    <w:p>
      <w:pPr>
        <w:pStyle w:val="af1"/>
        <w:ind w:leftChars="0"/>
        <w:numPr>
          <w:ilvl w:val="0"/>
          <w:numId w:val="1"/>
        </w:numPr>
      </w:pPr>
      <w:r>
        <w:t>Delay, AOA, ZOA, cluster power, antenna element, etc.</w:t>
      </w:r>
    </w:p>
    <w:p>
      <w:r>
        <w:rPr>
          <w:rFonts w:hint="eastAsia"/>
        </w:rPr>
        <w:t>R</w:t>
      </w:r>
      <w:r>
        <w:t>evision</w:t>
      </w:r>
    </w:p>
    <w:p>
      <w:pPr>
        <w:pStyle w:val="af1"/>
        <w:ind w:leftChars="0"/>
        <w:numPr>
          <w:ilvl w:val="0"/>
          <w:numId w:val="1"/>
        </w:numPr>
      </w:pPr>
      <w:r>
        <w:t>Channel Update part added</w:t>
      </w:r>
    </w:p>
    <w:p/>
    <w:p>
      <w:pPr>
        <w:rPr>
          <w:b/>
        </w:rPr>
      </w:pPr>
      <w:r>
        <w:rPr>
          <w:b/>
        </w:rPr>
        <w:t>2018/01/17</w:t>
      </w:r>
    </w:p>
    <w:p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Generating Transformed LSP part </w:t>
      </w:r>
      <w:r>
        <w:rPr>
          <w:rFonts w:ascii="맑은 고딕" w:eastAsia="맑은 고딕" w:hAnsi="맑은 고딕" w:cs="맑은 고딕" w:hint="eastAsia"/>
        </w:rPr>
        <w:t>added</w:t>
      </w:r>
    </w:p>
    <w:p>
      <w:pPr>
        <w:pStyle w:val="af1"/>
        <w:ind w:leftChars="0"/>
        <w:numPr>
          <w:ilvl w:val="0"/>
          <w:numId w:val="1"/>
        </w:numPr>
      </w:pPr>
      <w:r>
        <w:t>LSP generation</w:t>
      </w:r>
    </w:p>
    <w:p>
      <w:r>
        <w:rPr>
          <w:rFonts w:hint="eastAsia"/>
        </w:rPr>
        <w:t>R</w:t>
      </w:r>
      <w:r>
        <w:t>evision</w:t>
      </w:r>
    </w:p>
    <w:p>
      <w:pPr>
        <w:pStyle w:val="af1"/>
        <w:ind w:leftChars="0"/>
        <w:numPr>
          <w:ilvl w:val="0"/>
          <w:numId w:val="1"/>
        </w:numPr>
      </w:pPr>
      <w:r>
        <w:t>setFastfadingParam.cpp,paramFastfading.cpp,generateLSP.cpp,  generateShadowFading.cpp, allocateMemory.cpp, deleteMemory.cpp added</w:t>
      </w:r>
    </w:p>
    <w:p/>
    <w:p/>
    <w:p>
      <w:pPr>
        <w:rPr>
          <w:b/>
        </w:rPr>
      </w:pPr>
      <w:r>
        <w:rPr>
          <w:rFonts w:hint="eastAsia"/>
          <w:b/>
        </w:rPr>
        <w:t>2017/</w:t>
      </w:r>
      <w:r>
        <w:rPr>
          <w:b/>
        </w:rPr>
        <w:t>12/21</w:t>
      </w:r>
    </w:p>
    <w:p>
      <w:r>
        <w:t>Use Configuration file for running simulation</w:t>
      </w:r>
    </w:p>
    <w:p>
      <w:pPr>
        <w:pStyle w:val="af1"/>
        <w:ind w:leftChars="0"/>
        <w:numPr>
          <w:ilvl w:val="0"/>
          <w:numId w:val="1"/>
        </w:numPr>
      </w:pPr>
      <w:r>
        <w:t>Use ‘test.cfg’ file</w:t>
      </w:r>
    </w:p>
    <w:p>
      <w:r>
        <w:rPr>
          <w:rFonts w:hint="eastAsia"/>
        </w:rPr>
        <w:t>R</w:t>
      </w:r>
      <w:r>
        <w:t>evision</w:t>
      </w:r>
    </w:p>
    <w:p>
      <w:pPr>
        <w:pStyle w:val="af1"/>
        <w:ind w:leftChars="0"/>
        <w:numPr>
          <w:ilvl w:val="0"/>
          <w:numId w:val="1"/>
        </w:numPr>
      </w:pPr>
      <w:r>
        <w:t>setSimulParam.cpp added</w:t>
      </w:r>
    </w:p>
    <w:p>
      <w:pPr>
        <w:pStyle w:val="af1"/>
        <w:ind w:leftChars="0"/>
        <w:numPr>
          <w:ilvl w:val="0"/>
          <w:numId w:val="1"/>
        </w:numPr>
      </w:pPr>
      <w:r>
        <w:rPr>
          <w:rFonts w:hint="eastAsia"/>
        </w:rPr>
        <w:t>clean up the source code</w:t>
      </w:r>
    </w:p>
    <w:p/>
    <w:p/>
    <w:p>
      <w:pPr>
        <w:rPr>
          <w:b/>
        </w:rPr>
      </w:pPr>
      <w:r>
        <w:rPr>
          <w:rFonts w:hint="eastAsia"/>
          <w:b/>
        </w:rPr>
        <w:t>2017/</w:t>
      </w:r>
      <w:r>
        <w:rPr>
          <w:b/>
        </w:rPr>
        <w:t>12/07</w:t>
      </w:r>
    </w:p>
    <w:p>
      <w:r>
        <w:rPr>
          <w:rFonts w:hint="eastAsia"/>
        </w:rPr>
        <w:t>Indoor Hotspot Scenario Coupling Loss</w:t>
      </w:r>
      <w:r>
        <w:t xml:space="preserve"> </w:t>
      </w:r>
      <w:r>
        <w:rPr>
          <w:rFonts w:hint="eastAsia"/>
        </w:rPr>
        <w:t>C</w:t>
      </w:r>
      <w:r>
        <w:t>alibration</w:t>
      </w:r>
    </w:p>
    <w:p>
      <w:pPr>
        <w:pStyle w:val="af1"/>
        <w:ind w:leftChars="0"/>
        <w:numPr>
          <w:ilvl w:val="0"/>
          <w:numId w:val="1"/>
        </w:numPr>
      </w:pPr>
      <w:r>
        <w:t xml:space="preserve">Coupling Loss </w:t>
      </w:r>
      <w:r>
        <w:rPr>
          <w:rFonts w:hint="eastAsia"/>
        </w:rPr>
        <w:t>CDF</w:t>
      </w:r>
      <w:r>
        <w:t xml:space="preserve"> Calibration with UL simulator</w:t>
      </w:r>
    </w:p>
    <w:p>
      <w:pPr>
        <w:pStyle w:val="af1"/>
        <w:ind w:leftChars="0"/>
        <w:numPr>
          <w:ilvl w:val="0"/>
          <w:numId w:val="1"/>
        </w:numPr>
      </w:pPr>
      <w:r>
        <w:rPr>
          <w:rFonts w:hint="eastAsia"/>
        </w:rPr>
        <w:t>Config A/B/C, Channel Model A/B</w:t>
      </w:r>
      <w:r>
        <w:t xml:space="preserve"> </w:t>
      </w:r>
      <w:r>
        <w:rPr>
          <w:rFonts w:hint="eastAsia"/>
        </w:rPr>
        <w:t>c</w:t>
      </w:r>
      <w:r>
        <w:t>alibration</w:t>
      </w:r>
    </w:p>
    <w:p>
      <w:pPr>
        <w:pStyle w:val="af1"/>
        <w:ind w:leftChars="0"/>
        <w:numPr>
          <w:ilvl w:val="0"/>
          <w:numId w:val="1"/>
        </w:numPr>
      </w:pPr>
      <w:r>
        <w:t>Assumptions about Antenna Gain</w:t>
      </w:r>
    </w:p>
    <w:p>
      <w:pPr>
        <w:pStyle w:val="af1"/>
        <w:ind w:leftChars="0"/>
        <w:numPr>
          <w:ilvl w:val="1"/>
          <w:numId w:val="1"/>
        </w:numPr>
      </w:pPr>
      <w:r>
        <w:rPr>
          <w:rFonts w:hint="eastAsia"/>
        </w:rPr>
        <w:t>Horizontal Gain</w:t>
      </w:r>
      <w:r>
        <w:t xml:space="preserve"> = 0 </w:t>
      </w:r>
    </w:p>
    <w:p>
      <w:pPr>
        <w:pStyle w:val="af1"/>
        <w:ind w:leftChars="0"/>
        <w:numPr>
          <w:ilvl w:val="1"/>
          <w:numId w:val="1"/>
        </w:numPr>
      </w:pPr>
      <w:r>
        <w:t>Use v</w:t>
      </w:r>
      <w:r>
        <w:t xml:space="preserve">ertical </w:t>
      </w:r>
      <w:r>
        <w:t>g</w:t>
      </w:r>
      <w:r>
        <w:t>ain</w:t>
      </w:r>
      <w:r>
        <w:t xml:space="preserve"> only</w:t>
      </w:r>
    </w:p>
    <w:p>
      <w:pPr>
        <w:pStyle w:val="af1"/>
        <w:ind w:leftChars="0"/>
        <w:numPr>
          <w:ilvl w:val="0"/>
          <w:numId w:val="1"/>
        </w:numPr>
      </w:pPr>
      <w:r>
        <w:t>Did not consider the UE Antenna Pattern</w:t>
      </w:r>
    </w:p>
    <w:p>
      <w:r>
        <w:rPr>
          <w:rFonts w:hint="eastAsia"/>
        </w:rPr>
        <w:t>R</w:t>
      </w:r>
      <w:r>
        <w:t>evision</w:t>
      </w:r>
    </w:p>
    <w:p>
      <w:pPr>
        <w:pStyle w:val="af1"/>
        <w:ind w:leftChars="0"/>
        <w:numPr>
          <w:ilvl w:val="0"/>
          <w:numId w:val="1"/>
        </w:numPr>
      </w:pPr>
      <w:r>
        <w:t>Horizontal gain is zero.</w:t>
      </w:r>
      <w:r>
        <w:t xml:space="preserve"> </w:t>
      </w:r>
      <w:r>
        <w:t>(</w:t>
      </w:r>
      <w:r>
        <w:t>Indoor Only</w:t>
      </w:r>
      <w:r>
        <w:t>)</w:t>
      </w:r>
    </w:p>
    <w:p/>
    <w:p/>
    <w:p/>
    <w:p>
      <w:pPr>
        <w:rPr>
          <w:b/>
        </w:rPr>
      </w:pPr>
      <w:r>
        <w:rPr>
          <w:rFonts w:hint="eastAsia"/>
          <w:b/>
        </w:rPr>
        <w:t>2017/</w:t>
      </w:r>
      <w:r>
        <w:rPr>
          <w:b/>
        </w:rPr>
        <w:t>12/01</w:t>
      </w:r>
    </w:p>
    <w:p>
      <w:r>
        <w:rPr>
          <w:rFonts w:hint="eastAsia"/>
        </w:rPr>
        <w:t xml:space="preserve">Dense Urban, Rural scenario Coupling Loss </w:t>
      </w:r>
      <w:r>
        <w:rPr>
          <w:rFonts w:hint="eastAsia"/>
        </w:rPr>
        <w:t>C</w:t>
      </w:r>
      <w:r>
        <w:t>alibration</w:t>
      </w:r>
    </w:p>
    <w:p>
      <w:pPr>
        <w:pStyle w:val="af1"/>
        <w:ind w:leftChars="0"/>
        <w:numPr>
          <w:ilvl w:val="0"/>
          <w:numId w:val="1"/>
        </w:numPr>
      </w:pPr>
      <w:r>
        <w:t xml:space="preserve">Coupling Loss </w:t>
      </w:r>
      <w:r>
        <w:rPr>
          <w:rFonts w:hint="eastAsia"/>
        </w:rPr>
        <w:t>CDF</w:t>
      </w:r>
      <w:r>
        <w:t xml:space="preserve"> Calibration with UL simulator</w:t>
      </w:r>
    </w:p>
    <w:p>
      <w:pPr>
        <w:pStyle w:val="af1"/>
        <w:ind w:leftChars="0"/>
        <w:numPr>
          <w:ilvl w:val="0"/>
          <w:numId w:val="1"/>
        </w:numPr>
      </w:pPr>
      <w:r>
        <w:rPr>
          <w:rFonts w:hint="eastAsia"/>
        </w:rPr>
        <w:t xml:space="preserve">Dense Urban </w:t>
      </w:r>
      <w:r>
        <w:t>–</w:t>
      </w:r>
      <w:r>
        <w:rPr>
          <w:rFonts w:hint="eastAsia"/>
        </w:rPr>
        <w:t xml:space="preserve"> Config </w:t>
      </w:r>
      <w:r>
        <w:t xml:space="preserve">A/B, channel model A/B </w:t>
      </w:r>
      <w:r>
        <w:t>Calibration</w:t>
      </w:r>
      <w:r>
        <w:rPr>
          <w:rFonts w:hint="eastAsia"/>
        </w:rPr>
        <w:t xml:space="preserve"> </w:t>
      </w:r>
    </w:p>
    <w:p>
      <w:pPr>
        <w:pStyle w:val="af1"/>
        <w:ind w:leftChars="0"/>
        <w:numPr>
          <w:ilvl w:val="1"/>
          <w:numId w:val="1"/>
        </w:numPr>
      </w:pPr>
      <w:r>
        <w:t xml:space="preserve">Without </w:t>
      </w:r>
      <w:r>
        <w:t>Config C</w:t>
      </w:r>
      <w:r>
        <w:t xml:space="preserve"> </w:t>
      </w:r>
      <w:r>
        <w:t xml:space="preserve">: no micro cell </w:t>
      </w:r>
    </w:p>
    <w:p>
      <w:pPr>
        <w:pStyle w:val="af1"/>
        <w:ind w:leftChars="0"/>
        <w:numPr>
          <w:ilvl w:val="0"/>
          <w:numId w:val="1"/>
        </w:numPr>
      </w:pPr>
      <w:r>
        <w:rPr>
          <w:rFonts w:hint="eastAsia"/>
        </w:rPr>
        <w:t xml:space="preserve">Rural </w:t>
      </w:r>
      <w:r>
        <w:t>–</w:t>
      </w:r>
      <w:r>
        <w:rPr>
          <w:rFonts w:hint="eastAsia"/>
        </w:rPr>
        <w:t xml:space="preserve"> Config </w:t>
      </w:r>
      <w:r>
        <w:t xml:space="preserve">A/B/C, Channel model A/B </w:t>
      </w:r>
      <w:r>
        <w:rPr>
          <w:rFonts w:hint="eastAsia"/>
        </w:rPr>
        <w:t>C</w:t>
      </w:r>
      <w:r>
        <w:t>alibration</w:t>
      </w:r>
    </w:p>
    <w:p>
      <w:pPr>
        <w:pStyle w:val="af1"/>
        <w:ind w:leftChars="0"/>
        <w:numPr>
          <w:ilvl w:val="0"/>
          <w:numId w:val="1"/>
        </w:numPr>
      </w:pPr>
      <w:r>
        <w:t>Did not consider the</w:t>
      </w:r>
      <w:r>
        <w:t xml:space="preserve"> UE Antenna Pattern</w:t>
      </w:r>
    </w:p>
    <w:p>
      <w:r>
        <w:rPr>
          <w:rFonts w:hint="eastAsia"/>
        </w:rPr>
        <w:t>R</w:t>
      </w:r>
      <w:r>
        <w:t>evision</w:t>
      </w:r>
    </w:p>
    <w:p>
      <w:pPr>
        <w:pStyle w:val="af1"/>
        <w:ind w:leftChars="0"/>
        <w:numPr>
          <w:ilvl w:val="0"/>
          <w:numId w:val="1"/>
        </w:numPr>
      </w:pPr>
      <w:r>
        <w:t>Correct</w:t>
      </w:r>
      <w:r>
        <w:t xml:space="preserve"> the vertical angle for </w:t>
      </w:r>
      <w:r>
        <w:rPr>
          <w:rFonts w:hint="eastAsia"/>
        </w:rPr>
        <w:t>Antenna Gain</w:t>
      </w:r>
    </w:p>
    <w:p>
      <w:pPr>
        <w:pStyle w:val="af1"/>
        <w:ind w:leftChars="0"/>
        <w:numPr>
          <w:ilvl w:val="0"/>
          <w:numId w:val="1"/>
        </w:numPr>
      </w:pPr>
      <w:r>
        <w:t xml:space="preserve">Add Pedestrian User for </w:t>
      </w:r>
      <w:r>
        <w:rPr>
          <w:rFonts w:hint="eastAsia"/>
        </w:rPr>
        <w:t>Rural Config C</w:t>
      </w:r>
    </w:p>
    <w:p>
      <w:pPr>
        <w:pStyle w:val="af1"/>
        <w:ind w:leftChars="0"/>
        <w:numPr>
          <w:ilvl w:val="0"/>
          <w:numId w:val="1"/>
        </w:numPr>
      </w:pPr>
      <w:r>
        <w:t>Correct some typos</w:t>
      </w:r>
    </w:p>
    <w:p/>
    <w:p/>
    <w:p>
      <w:pPr>
        <w:rPr>
          <w:b/>
        </w:rPr>
      </w:pPr>
      <w:r>
        <w:rPr>
          <w:rFonts w:hint="eastAsia"/>
          <w:b/>
        </w:rPr>
        <w:t>2017/11/22</w:t>
      </w:r>
    </w:p>
    <w:p>
      <w:r>
        <w:rPr>
          <w:rFonts w:hint="eastAsia"/>
        </w:rPr>
        <w:t xml:space="preserve">DL SLS </w:t>
      </w:r>
      <w:r>
        <w:t xml:space="preserve">large scale </w:t>
      </w:r>
      <w:r>
        <w:t>Code</w:t>
      </w:r>
    </w:p>
    <w:p>
      <w:pPr>
        <w:pStyle w:val="af1"/>
        <w:ind w:leftChars="0"/>
        <w:numPr>
          <w:ilvl w:val="0"/>
          <w:numId w:val="1"/>
        </w:numPr>
      </w:pPr>
      <w:r>
        <w:t xml:space="preserve">Reference : </w:t>
      </w:r>
      <w:r>
        <w:rPr>
          <w:rFonts w:hint="eastAsia"/>
        </w:rPr>
        <w:t>ITU-R M.[</w:t>
      </w:r>
      <w:r>
        <w:t>IMT-2020.EVAL</w:t>
      </w:r>
      <w:r>
        <w:rPr>
          <w:rFonts w:hint="eastAsia"/>
        </w:rPr>
        <w:t>]</w:t>
      </w:r>
      <w:r>
        <w:t xml:space="preserve"> </w:t>
      </w:r>
    </w:p>
    <w:p>
      <w:pPr>
        <w:pStyle w:val="af1"/>
        <w:ind w:leftChars="0"/>
        <w:numPr>
          <w:ilvl w:val="0"/>
          <w:numId w:val="1"/>
        </w:numPr>
      </w:pPr>
      <w:r>
        <w:t xml:space="preserve">eMBB scenario </w:t>
      </w:r>
      <w:r>
        <w:t>–</w:t>
      </w:r>
      <w:r>
        <w:t xml:space="preserve"> </w:t>
      </w:r>
      <w:r>
        <w:rPr>
          <w:rFonts w:hint="eastAsia"/>
        </w:rPr>
        <w:t xml:space="preserve">Indoor </w:t>
      </w:r>
      <w:r>
        <w:t>/</w:t>
      </w:r>
      <w:r>
        <w:rPr>
          <w:rFonts w:hint="eastAsia"/>
        </w:rPr>
        <w:t xml:space="preserve"> Dense Urban /</w:t>
      </w:r>
      <w:r>
        <w:rPr>
          <w:rFonts w:hint="eastAsia"/>
        </w:rPr>
        <w:t xml:space="preserve"> Rural</w: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10e67c72"/>
    <w:multiLevelType w:val="hybridMultilevel"/>
    <w:tmpl w:val="dc543f42"/>
    <w:lvl w:ilvl="0" w:tplc="4bb0f19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character" w:styleId="a2">
    <w:name w:val="Default Paragraph Fon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>
    <w:name w:val="No List"/>
    <w:semiHidden/>
    <w:unhideWhenUsed/>
  </w:style>
  <w:style w:type="paragraph" w:styleId="af1">
    <w:name w:val="List Paragraph"/>
    <w:basedOn w:val="a1"/>
    <w:qFormat/>
    <w:pPr>
      <w:ind w:leftChars="400" w:left="800"/>
    </w:pPr>
  </w:style>
  <w:style w:type="paragraph" w:styleId="afb">
    <w:name w:val="Date"/>
    <w:basedOn w:val="a1"/>
    <w:next w:val="a1"/>
    <w:link w:val="Normal"/>
    <w:semiHidden/>
    <w:unhideWhenUsed/>
  </w:style>
  <w:style w:type="paragraph" w:styleId="afe">
    <w:name w:val="header"/>
    <w:basedOn w:val="a1"/>
    <w:link w:val="Normal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6">
    <w:name w:val="날짜 Char"/>
    <w:basedOn w:val="a2"/>
    <w:link w:val="Normal"/>
    <w:semiHidden/>
  </w:style>
  <w:style w:type="character" w:customStyle="1" w:styleId="Char9">
    <w:name w:val="머리글 Char"/>
    <w:basedOn w:val="a2"/>
    <w:link w:val="Normal"/>
  </w:style>
  <w:style w:type="character" w:customStyle="1" w:styleId="Charf">
    <w:name w:val="바닥글 Char"/>
    <w:basedOn w:val="a2"/>
    <w:link w:val="Normal"/>
  </w:style>
  <w:style w:type="paragraph" w:styleId="aff8">
    <w:name w:val="footer"/>
    <w:basedOn w:val="a1"/>
    <w:link w:val="Normal"/>
    <w:unhideWhenUsed/>
    <w:pPr>
      <w:snapToGrid w:val="0"/>
      <w:tabs>
        <w:tab w:val="center" w:pos="4513"/>
        <w:tab w:val="right" w:pos="902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inseok</dc:creator>
  <cp:keywords/>
  <dc:description/>
  <cp:lastModifiedBy>inseok</cp:lastModifiedBy>
  <cp:revision>1</cp:revision>
  <dcterms:created xsi:type="dcterms:W3CDTF">2018-04-25T01:15:00Z</dcterms:created>
  <dcterms:modified xsi:type="dcterms:W3CDTF">2018-06-19T07:47:30Z</dcterms:modified>
  <cp:version>0900.0001.01</cp:version>
</cp:coreProperties>
</file>